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AD" w:rsidRDefault="00C163D8" w:rsidP="00C163D8">
      <w:pPr>
        <w:jc w:val="center"/>
        <w:rPr>
          <w:sz w:val="40"/>
          <w:szCs w:val="40"/>
        </w:rPr>
      </w:pPr>
      <w:r w:rsidRPr="00C163D8">
        <w:rPr>
          <w:sz w:val="40"/>
          <w:szCs w:val="40"/>
        </w:rPr>
        <w:t xml:space="preserve">Informacja o stanie realizacji zadań oświatowych </w:t>
      </w:r>
      <w:r>
        <w:rPr>
          <w:sz w:val="40"/>
          <w:szCs w:val="40"/>
        </w:rPr>
        <w:br/>
      </w:r>
      <w:r w:rsidRPr="00C163D8">
        <w:rPr>
          <w:sz w:val="40"/>
          <w:szCs w:val="40"/>
        </w:rPr>
        <w:t>za rok szkolny 2015/2016</w:t>
      </w:r>
    </w:p>
    <w:p w:rsidR="00C163D8" w:rsidRDefault="00C163D8" w:rsidP="000538A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Zespołu Szkół w Wilkołazie w minionym roku szkolnym uczęszczało 391 uczniów; w tym 251 uczniów do szkoły podstawowej ( w klasach I –III: 151 uczniów) oraz 140 uczniów do gimnazjum.</w:t>
      </w:r>
    </w:p>
    <w:p w:rsidR="00C163D8" w:rsidRDefault="00C163D8" w:rsidP="000538A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Podsumowania pracy szkoły dokonano 28 czerwca 2016 r. na posiedzeniu rady pedagogicznej.</w:t>
      </w:r>
    </w:p>
    <w:p w:rsidR="00C163D8" w:rsidRDefault="00C163D8" w:rsidP="000538A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 wyniki w nauce wyróżniono w poszczególnych klasach: </w:t>
      </w:r>
      <w:proofErr w:type="spellStart"/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 – 7 ucz., </w:t>
      </w:r>
      <w:proofErr w:type="spellStart"/>
      <w:r>
        <w:rPr>
          <w:sz w:val="24"/>
          <w:szCs w:val="24"/>
        </w:rPr>
        <w:t>Ib</w:t>
      </w:r>
      <w:proofErr w:type="spellEnd"/>
      <w:r>
        <w:rPr>
          <w:sz w:val="24"/>
          <w:szCs w:val="24"/>
        </w:rPr>
        <w:t xml:space="preserve"> – 11 ucz., </w:t>
      </w:r>
      <w:proofErr w:type="spellStart"/>
      <w:r>
        <w:rPr>
          <w:sz w:val="24"/>
          <w:szCs w:val="24"/>
        </w:rPr>
        <w:t>Ic</w:t>
      </w:r>
      <w:proofErr w:type="spellEnd"/>
      <w:r>
        <w:rPr>
          <w:sz w:val="24"/>
          <w:szCs w:val="24"/>
        </w:rPr>
        <w:t xml:space="preserve"> -5 ucz., </w:t>
      </w:r>
      <w:proofErr w:type="spellStart"/>
      <w:r>
        <w:rPr>
          <w:sz w:val="24"/>
          <w:szCs w:val="24"/>
        </w:rPr>
        <w:t>IIa</w:t>
      </w:r>
      <w:proofErr w:type="spellEnd"/>
      <w:r>
        <w:rPr>
          <w:sz w:val="24"/>
          <w:szCs w:val="24"/>
        </w:rPr>
        <w:t xml:space="preserve"> – 7 ucz., </w:t>
      </w:r>
      <w:proofErr w:type="spellStart"/>
      <w:r>
        <w:rPr>
          <w:sz w:val="24"/>
          <w:szCs w:val="24"/>
        </w:rPr>
        <w:t>IIb</w:t>
      </w:r>
      <w:proofErr w:type="spellEnd"/>
      <w:r>
        <w:rPr>
          <w:sz w:val="24"/>
          <w:szCs w:val="24"/>
        </w:rPr>
        <w:t xml:space="preserve"> – 8 ucz.,</w:t>
      </w:r>
      <w:r w:rsidR="00BB1658">
        <w:rPr>
          <w:sz w:val="24"/>
          <w:szCs w:val="24"/>
        </w:rPr>
        <w:t xml:space="preserve"> </w:t>
      </w:r>
      <w:proofErr w:type="spellStart"/>
      <w:r w:rsidR="00BB1658">
        <w:rPr>
          <w:sz w:val="24"/>
          <w:szCs w:val="24"/>
        </w:rPr>
        <w:t>IIc</w:t>
      </w:r>
      <w:proofErr w:type="spellEnd"/>
      <w:r w:rsidR="00BB1658">
        <w:rPr>
          <w:sz w:val="24"/>
          <w:szCs w:val="24"/>
        </w:rPr>
        <w:t xml:space="preserve"> – 8 ucz., III – 15 ucz.</w:t>
      </w:r>
    </w:p>
    <w:p w:rsidR="00BB1658" w:rsidRDefault="00BB1658" w:rsidP="000538A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 drugim etapie edukacyjnym wyniki przedstawiały się następująco w klasach:</w:t>
      </w:r>
      <w:r>
        <w:rPr>
          <w:sz w:val="24"/>
          <w:szCs w:val="24"/>
        </w:rPr>
        <w:br/>
        <w:t>-  IV – 5 wyróżnionych uczniów. Średnia klasy: 4,79;</w:t>
      </w:r>
    </w:p>
    <w:p w:rsidR="00BB1658" w:rsidRDefault="00BB1658" w:rsidP="000538A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 – 7 wyróżnionych uczniów. Średnia klasy: 4,45;</w:t>
      </w:r>
    </w:p>
    <w:p w:rsidR="00BB1658" w:rsidRDefault="00BB1658" w:rsidP="000538A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Vb</w:t>
      </w:r>
      <w:proofErr w:type="spellEnd"/>
      <w:r>
        <w:rPr>
          <w:sz w:val="24"/>
          <w:szCs w:val="24"/>
        </w:rPr>
        <w:t xml:space="preserve"> – 5 wyróżnionych uczniów. Średnia klasy: 4,30;</w:t>
      </w:r>
    </w:p>
    <w:p w:rsidR="00BB1658" w:rsidRDefault="00BB1658" w:rsidP="000538A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VIa</w:t>
      </w:r>
      <w:proofErr w:type="spellEnd"/>
      <w:r>
        <w:rPr>
          <w:sz w:val="24"/>
          <w:szCs w:val="24"/>
        </w:rPr>
        <w:t xml:space="preserve"> – 8 wyróżnionych uczniów. Średnia klasy: 4,41;</w:t>
      </w:r>
    </w:p>
    <w:p w:rsidR="00BB1658" w:rsidRDefault="00BB1658" w:rsidP="000538A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VIb</w:t>
      </w:r>
      <w:proofErr w:type="spellEnd"/>
      <w:r>
        <w:rPr>
          <w:sz w:val="24"/>
          <w:szCs w:val="24"/>
        </w:rPr>
        <w:t xml:space="preserve"> – 5 wyróżnionych uczniów. Średnia klasy: 4,2</w:t>
      </w:r>
      <w:r w:rsidR="000538A5">
        <w:rPr>
          <w:sz w:val="24"/>
          <w:szCs w:val="24"/>
        </w:rPr>
        <w:t>5.</w:t>
      </w:r>
    </w:p>
    <w:p w:rsidR="00BB1658" w:rsidRPr="000538A5" w:rsidRDefault="00BB1658" w:rsidP="000538A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538A5">
        <w:rPr>
          <w:sz w:val="24"/>
          <w:szCs w:val="24"/>
        </w:rPr>
        <w:t xml:space="preserve">W trzecim etapie edukacyjnym(gimnazjum) wyniki przedstawiały się następująco </w:t>
      </w:r>
      <w:r w:rsidRPr="000538A5">
        <w:rPr>
          <w:sz w:val="24"/>
          <w:szCs w:val="24"/>
        </w:rPr>
        <w:br/>
        <w:t>w    klasach:</w:t>
      </w:r>
    </w:p>
    <w:p w:rsidR="00BB1658" w:rsidRDefault="00BB1658" w:rsidP="000538A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38A5">
        <w:rPr>
          <w:sz w:val="24"/>
          <w:szCs w:val="24"/>
        </w:rPr>
        <w:t>IA</w:t>
      </w:r>
      <w:r>
        <w:rPr>
          <w:sz w:val="24"/>
          <w:szCs w:val="24"/>
        </w:rPr>
        <w:t xml:space="preserve"> – </w:t>
      </w:r>
      <w:r w:rsidR="000538A5">
        <w:rPr>
          <w:sz w:val="24"/>
          <w:szCs w:val="24"/>
        </w:rPr>
        <w:t>6</w:t>
      </w:r>
      <w:r>
        <w:rPr>
          <w:sz w:val="24"/>
          <w:szCs w:val="24"/>
        </w:rPr>
        <w:t xml:space="preserve"> wyróżnionych uczniów. Średnia klasy: </w:t>
      </w:r>
      <w:r w:rsidR="000538A5">
        <w:rPr>
          <w:sz w:val="24"/>
          <w:szCs w:val="24"/>
        </w:rPr>
        <w:t>3,91</w:t>
      </w:r>
      <w:r>
        <w:rPr>
          <w:sz w:val="24"/>
          <w:szCs w:val="24"/>
        </w:rPr>
        <w:t>;</w:t>
      </w:r>
    </w:p>
    <w:p w:rsidR="00BB1658" w:rsidRDefault="00BB1658" w:rsidP="000538A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38A5">
        <w:rPr>
          <w:sz w:val="24"/>
          <w:szCs w:val="24"/>
        </w:rPr>
        <w:t>IB</w:t>
      </w:r>
      <w:r>
        <w:rPr>
          <w:sz w:val="24"/>
          <w:szCs w:val="24"/>
        </w:rPr>
        <w:t xml:space="preserve"> – </w:t>
      </w:r>
      <w:r w:rsidR="000538A5">
        <w:rPr>
          <w:sz w:val="24"/>
          <w:szCs w:val="24"/>
        </w:rPr>
        <w:t xml:space="preserve">6 </w:t>
      </w:r>
      <w:r>
        <w:rPr>
          <w:sz w:val="24"/>
          <w:szCs w:val="24"/>
        </w:rPr>
        <w:t xml:space="preserve">wyróżnionych uczniów. Średnia klasy: </w:t>
      </w:r>
      <w:r w:rsidR="000538A5">
        <w:rPr>
          <w:sz w:val="24"/>
          <w:szCs w:val="24"/>
        </w:rPr>
        <w:t>3,73</w:t>
      </w:r>
      <w:r>
        <w:rPr>
          <w:sz w:val="24"/>
          <w:szCs w:val="24"/>
        </w:rPr>
        <w:t>;</w:t>
      </w:r>
    </w:p>
    <w:p w:rsidR="00BB1658" w:rsidRDefault="00BB1658" w:rsidP="000538A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38A5">
        <w:rPr>
          <w:sz w:val="24"/>
          <w:szCs w:val="24"/>
        </w:rPr>
        <w:t>IIA</w:t>
      </w:r>
      <w:r>
        <w:rPr>
          <w:sz w:val="24"/>
          <w:szCs w:val="24"/>
        </w:rPr>
        <w:t xml:space="preserve"> – </w:t>
      </w:r>
      <w:r w:rsidR="000538A5">
        <w:rPr>
          <w:sz w:val="24"/>
          <w:szCs w:val="24"/>
        </w:rPr>
        <w:t>6</w:t>
      </w:r>
      <w:r>
        <w:rPr>
          <w:sz w:val="24"/>
          <w:szCs w:val="24"/>
        </w:rPr>
        <w:t xml:space="preserve"> wyróżnionych uczniów. Średnia klasy: </w:t>
      </w:r>
      <w:r w:rsidR="000538A5">
        <w:rPr>
          <w:sz w:val="24"/>
          <w:szCs w:val="24"/>
        </w:rPr>
        <w:t>3,67</w:t>
      </w:r>
      <w:r>
        <w:rPr>
          <w:sz w:val="24"/>
          <w:szCs w:val="24"/>
        </w:rPr>
        <w:t>;</w:t>
      </w:r>
    </w:p>
    <w:p w:rsidR="00BB1658" w:rsidRDefault="00BB1658" w:rsidP="000538A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38A5">
        <w:rPr>
          <w:sz w:val="24"/>
          <w:szCs w:val="24"/>
        </w:rPr>
        <w:t>IIB</w:t>
      </w:r>
      <w:r>
        <w:rPr>
          <w:sz w:val="24"/>
          <w:szCs w:val="24"/>
        </w:rPr>
        <w:t xml:space="preserve"> – </w:t>
      </w:r>
      <w:r w:rsidR="000538A5">
        <w:rPr>
          <w:sz w:val="24"/>
          <w:szCs w:val="24"/>
        </w:rPr>
        <w:t>3</w:t>
      </w:r>
      <w:r>
        <w:rPr>
          <w:sz w:val="24"/>
          <w:szCs w:val="24"/>
        </w:rPr>
        <w:t xml:space="preserve"> wyróżnionych uczniów. Średnia klasy: </w:t>
      </w:r>
      <w:r w:rsidR="000538A5">
        <w:rPr>
          <w:sz w:val="24"/>
          <w:szCs w:val="24"/>
        </w:rPr>
        <w:t>3,68</w:t>
      </w:r>
      <w:r>
        <w:rPr>
          <w:sz w:val="24"/>
          <w:szCs w:val="24"/>
        </w:rPr>
        <w:t>;</w:t>
      </w:r>
    </w:p>
    <w:p w:rsidR="00BB1658" w:rsidRDefault="00BB1658" w:rsidP="000538A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38A5">
        <w:rPr>
          <w:sz w:val="24"/>
          <w:szCs w:val="24"/>
        </w:rPr>
        <w:t>IIIA</w:t>
      </w:r>
      <w:r>
        <w:rPr>
          <w:sz w:val="24"/>
          <w:szCs w:val="24"/>
        </w:rPr>
        <w:t xml:space="preserve"> – </w:t>
      </w:r>
      <w:r w:rsidR="000538A5">
        <w:rPr>
          <w:sz w:val="24"/>
          <w:szCs w:val="24"/>
        </w:rPr>
        <w:t>4</w:t>
      </w:r>
      <w:r>
        <w:rPr>
          <w:sz w:val="24"/>
          <w:szCs w:val="24"/>
        </w:rPr>
        <w:t xml:space="preserve"> wyróżnionych uczniów. Średnia klasy: </w:t>
      </w:r>
      <w:r w:rsidR="000538A5">
        <w:rPr>
          <w:sz w:val="24"/>
          <w:szCs w:val="24"/>
        </w:rPr>
        <w:t>3,95</w:t>
      </w:r>
      <w:r>
        <w:rPr>
          <w:sz w:val="24"/>
          <w:szCs w:val="24"/>
        </w:rPr>
        <w:t>;</w:t>
      </w:r>
    </w:p>
    <w:p w:rsidR="00BB1658" w:rsidRDefault="00BB1658" w:rsidP="000538A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38A5">
        <w:rPr>
          <w:sz w:val="24"/>
          <w:szCs w:val="24"/>
        </w:rPr>
        <w:t>IIIB</w:t>
      </w:r>
      <w:r>
        <w:rPr>
          <w:sz w:val="24"/>
          <w:szCs w:val="24"/>
        </w:rPr>
        <w:t xml:space="preserve">– </w:t>
      </w:r>
      <w:r w:rsidR="000538A5">
        <w:rPr>
          <w:sz w:val="24"/>
          <w:szCs w:val="24"/>
        </w:rPr>
        <w:t>8</w:t>
      </w:r>
      <w:r>
        <w:rPr>
          <w:sz w:val="24"/>
          <w:szCs w:val="24"/>
        </w:rPr>
        <w:t xml:space="preserve"> wyróżnionych uczniów. Średnia klasy: 4,</w:t>
      </w:r>
      <w:r w:rsidR="000538A5">
        <w:rPr>
          <w:sz w:val="24"/>
          <w:szCs w:val="24"/>
        </w:rPr>
        <w:t>29.</w:t>
      </w:r>
    </w:p>
    <w:p w:rsidR="000538A5" w:rsidRDefault="000538A5" w:rsidP="000538A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538A5">
        <w:rPr>
          <w:sz w:val="24"/>
          <w:szCs w:val="24"/>
        </w:rPr>
        <w:t>Wyniki osiągnięte na sprawdzianie przez uczniów klas szóstych szk. podst. są      następujące</w:t>
      </w:r>
      <w:r>
        <w:rPr>
          <w:sz w:val="24"/>
          <w:szCs w:val="24"/>
        </w:rPr>
        <w:t>:</w:t>
      </w:r>
    </w:p>
    <w:p w:rsidR="000538A5" w:rsidRDefault="000538A5" w:rsidP="000538A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język polski: szkoła: 77,8</w:t>
      </w:r>
      <w:r w:rsidR="000B59C5">
        <w:rPr>
          <w:sz w:val="24"/>
          <w:szCs w:val="24"/>
        </w:rPr>
        <w:t>%</w:t>
      </w:r>
    </w:p>
    <w:p w:rsidR="000538A5" w:rsidRDefault="000538A5" w:rsidP="000538A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gmina: 76,3</w:t>
      </w:r>
      <w:r w:rsidR="000B59C5">
        <w:rPr>
          <w:sz w:val="24"/>
          <w:szCs w:val="24"/>
        </w:rPr>
        <w:t>%</w:t>
      </w:r>
    </w:p>
    <w:p w:rsidR="000B59C5" w:rsidRDefault="000B59C5" w:rsidP="000538A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powiat: 69,4%</w:t>
      </w:r>
    </w:p>
    <w:p w:rsidR="000B59C5" w:rsidRDefault="000B59C5" w:rsidP="000538A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województwo: 71,1%</w:t>
      </w:r>
    </w:p>
    <w:p w:rsidR="000B59C5" w:rsidRDefault="000B59C5" w:rsidP="000B59C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matematyka: szkoła: 44,1%</w:t>
      </w:r>
    </w:p>
    <w:p w:rsidR="000B59C5" w:rsidRDefault="000B59C5" w:rsidP="000B59C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gmina: 46,3%</w:t>
      </w:r>
    </w:p>
    <w:p w:rsidR="000B59C5" w:rsidRDefault="000B59C5" w:rsidP="000B59C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powiat: 50,3%</w:t>
      </w:r>
    </w:p>
    <w:p w:rsidR="000B59C5" w:rsidRDefault="000B59C5" w:rsidP="000B59C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województwo: 52,8%</w:t>
      </w:r>
    </w:p>
    <w:p w:rsidR="000B59C5" w:rsidRDefault="000B59C5" w:rsidP="000B59C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język angielski: szkoła: 64,5%</w:t>
      </w:r>
    </w:p>
    <w:p w:rsidR="000B59C5" w:rsidRDefault="000B59C5" w:rsidP="000B59C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gmina: 70,8%</w:t>
      </w:r>
    </w:p>
    <w:p w:rsidR="000B59C5" w:rsidRDefault="000B59C5" w:rsidP="000B59C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powiat: 66,8%</w:t>
      </w:r>
    </w:p>
    <w:p w:rsidR="000B59C5" w:rsidRDefault="000B59C5" w:rsidP="000B59C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województwo: 68,8%.</w:t>
      </w:r>
    </w:p>
    <w:p w:rsidR="000B59C5" w:rsidRDefault="000B59C5" w:rsidP="000B59C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Wyniki osiągnięte na egzaminie przez uczniów klas trzecich gimnazjum są następujące:</w:t>
      </w:r>
    </w:p>
    <w:p w:rsidR="000B59C5" w:rsidRDefault="000B59C5" w:rsidP="000B59C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część humanistyczna: język polski:     szkoła: </w:t>
      </w:r>
      <w:r w:rsidR="00C75F0F">
        <w:rPr>
          <w:sz w:val="24"/>
          <w:szCs w:val="24"/>
        </w:rPr>
        <w:t>78</w:t>
      </w:r>
      <w:r>
        <w:rPr>
          <w:sz w:val="24"/>
          <w:szCs w:val="24"/>
        </w:rPr>
        <w:t>,</w:t>
      </w:r>
      <w:r w:rsidR="00C75F0F">
        <w:rPr>
          <w:sz w:val="24"/>
          <w:szCs w:val="24"/>
        </w:rPr>
        <w:t>6</w:t>
      </w:r>
      <w:r>
        <w:rPr>
          <w:sz w:val="24"/>
          <w:szCs w:val="24"/>
        </w:rPr>
        <w:t>%</w:t>
      </w:r>
    </w:p>
    <w:p w:rsidR="000B59C5" w:rsidRDefault="000B59C5" w:rsidP="000B59C5">
      <w:pPr>
        <w:pStyle w:val="Akapitzlist"/>
        <w:ind w:left="2832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powiat: 6</w:t>
      </w:r>
      <w:r w:rsidR="00C75F0F">
        <w:rPr>
          <w:sz w:val="24"/>
          <w:szCs w:val="24"/>
        </w:rPr>
        <w:t>9</w:t>
      </w:r>
      <w:r>
        <w:rPr>
          <w:sz w:val="24"/>
          <w:szCs w:val="24"/>
        </w:rPr>
        <w:t>,</w:t>
      </w:r>
      <w:r w:rsidR="00C75F0F">
        <w:rPr>
          <w:sz w:val="24"/>
          <w:szCs w:val="24"/>
        </w:rPr>
        <w:t>6</w:t>
      </w:r>
      <w:r>
        <w:rPr>
          <w:sz w:val="24"/>
          <w:szCs w:val="24"/>
        </w:rPr>
        <w:t>%</w:t>
      </w:r>
    </w:p>
    <w:p w:rsidR="000B59C5" w:rsidRDefault="000B59C5" w:rsidP="000B59C5">
      <w:pPr>
        <w:pStyle w:val="Akapitzlist"/>
        <w:ind w:left="2832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województwo: 6</w:t>
      </w:r>
      <w:r w:rsidR="00C75F0F">
        <w:rPr>
          <w:sz w:val="24"/>
          <w:szCs w:val="24"/>
        </w:rPr>
        <w:t>9</w:t>
      </w:r>
      <w:r>
        <w:rPr>
          <w:sz w:val="24"/>
          <w:szCs w:val="24"/>
        </w:rPr>
        <w:t>,</w:t>
      </w:r>
      <w:r w:rsidR="00C75F0F">
        <w:rPr>
          <w:sz w:val="24"/>
          <w:szCs w:val="24"/>
        </w:rPr>
        <w:t>7</w:t>
      </w:r>
      <w:r>
        <w:rPr>
          <w:sz w:val="24"/>
          <w:szCs w:val="24"/>
        </w:rPr>
        <w:t>%.</w:t>
      </w:r>
    </w:p>
    <w:p w:rsidR="00C75F0F" w:rsidRDefault="00C75F0F" w:rsidP="00C75F0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historia i </w:t>
      </w:r>
      <w:proofErr w:type="spellStart"/>
      <w:r>
        <w:rPr>
          <w:sz w:val="24"/>
          <w:szCs w:val="24"/>
        </w:rPr>
        <w:t>wos</w:t>
      </w:r>
      <w:proofErr w:type="spellEnd"/>
      <w:r>
        <w:rPr>
          <w:sz w:val="24"/>
          <w:szCs w:val="24"/>
        </w:rPr>
        <w:t>:   szkoła: 66,0%</w:t>
      </w:r>
    </w:p>
    <w:p w:rsidR="00C75F0F" w:rsidRDefault="00C75F0F" w:rsidP="00C75F0F">
      <w:pPr>
        <w:pStyle w:val="Akapitzlist"/>
        <w:ind w:left="2832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powiat: 53,6%</w:t>
      </w:r>
    </w:p>
    <w:p w:rsidR="00C75F0F" w:rsidRDefault="00C75F0F" w:rsidP="00C75F0F">
      <w:pPr>
        <w:pStyle w:val="Akapitzlist"/>
        <w:ind w:left="2832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województwo: 56,2%.</w:t>
      </w:r>
    </w:p>
    <w:p w:rsidR="00C75F0F" w:rsidRDefault="00C75F0F" w:rsidP="00C75F0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- część </w:t>
      </w:r>
      <w:proofErr w:type="spellStart"/>
      <w:r>
        <w:rPr>
          <w:sz w:val="24"/>
          <w:szCs w:val="24"/>
        </w:rPr>
        <w:t>matemat.-przyrod</w:t>
      </w:r>
      <w:proofErr w:type="spellEnd"/>
      <w:r>
        <w:rPr>
          <w:sz w:val="24"/>
          <w:szCs w:val="24"/>
        </w:rPr>
        <w:t xml:space="preserve">.: </w:t>
      </w:r>
      <w:proofErr w:type="spellStart"/>
      <w:r>
        <w:rPr>
          <w:sz w:val="24"/>
          <w:szCs w:val="24"/>
        </w:rPr>
        <w:t>przedm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przyrodn</w:t>
      </w:r>
      <w:proofErr w:type="spellEnd"/>
      <w:r>
        <w:rPr>
          <w:sz w:val="24"/>
          <w:szCs w:val="24"/>
        </w:rPr>
        <w:t>: szkoła: 57,6%</w:t>
      </w:r>
    </w:p>
    <w:p w:rsidR="00C75F0F" w:rsidRDefault="00C75F0F" w:rsidP="00C75F0F">
      <w:pPr>
        <w:pStyle w:val="Akapitzlist"/>
        <w:ind w:left="2832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powiat: 49,8%</w:t>
      </w:r>
    </w:p>
    <w:p w:rsidR="00C75F0F" w:rsidRDefault="00C75F0F" w:rsidP="00C75F0F">
      <w:pPr>
        <w:pStyle w:val="Akapitzlist"/>
        <w:ind w:left="2832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województwo: 51,6%.</w:t>
      </w:r>
    </w:p>
    <w:p w:rsidR="00C75F0F" w:rsidRDefault="00C75F0F" w:rsidP="00C75F0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matematyka:  </w:t>
      </w:r>
      <w:r w:rsidR="00810D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szkoła: 49,4%</w:t>
      </w:r>
    </w:p>
    <w:p w:rsidR="00C75F0F" w:rsidRDefault="00C75F0F" w:rsidP="00C75F0F">
      <w:pPr>
        <w:pStyle w:val="Akapitzlist"/>
        <w:ind w:left="2832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powiat: 46,8%</w:t>
      </w:r>
    </w:p>
    <w:p w:rsidR="00C75F0F" w:rsidRDefault="00C75F0F" w:rsidP="00C75F0F">
      <w:pPr>
        <w:pStyle w:val="Akapitzlist"/>
        <w:ind w:left="2832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województwo: 48,6%.</w:t>
      </w:r>
    </w:p>
    <w:p w:rsidR="00C75F0F" w:rsidRDefault="00C75F0F" w:rsidP="00C75F0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część językowa: język angielski(podst.): szkoła: </w:t>
      </w:r>
      <w:r w:rsidR="003B7531">
        <w:rPr>
          <w:sz w:val="24"/>
          <w:szCs w:val="24"/>
        </w:rPr>
        <w:t>5</w:t>
      </w:r>
      <w:r>
        <w:rPr>
          <w:sz w:val="24"/>
          <w:szCs w:val="24"/>
        </w:rPr>
        <w:t>8,6%</w:t>
      </w:r>
    </w:p>
    <w:p w:rsidR="00C75F0F" w:rsidRDefault="00C75F0F" w:rsidP="00C75F0F">
      <w:pPr>
        <w:pStyle w:val="Akapitzlist"/>
        <w:ind w:left="2832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powiat: 6</w:t>
      </w:r>
      <w:r w:rsidR="003B7531">
        <w:rPr>
          <w:sz w:val="24"/>
          <w:szCs w:val="24"/>
        </w:rPr>
        <w:t>1</w:t>
      </w:r>
      <w:r>
        <w:rPr>
          <w:sz w:val="24"/>
          <w:szCs w:val="24"/>
        </w:rPr>
        <w:t>,</w:t>
      </w:r>
      <w:r w:rsidR="003B7531">
        <w:rPr>
          <w:sz w:val="24"/>
          <w:szCs w:val="24"/>
        </w:rPr>
        <w:t>9</w:t>
      </w:r>
      <w:r>
        <w:rPr>
          <w:sz w:val="24"/>
          <w:szCs w:val="24"/>
        </w:rPr>
        <w:t>%</w:t>
      </w:r>
    </w:p>
    <w:p w:rsidR="00C75F0F" w:rsidRDefault="00C75F0F" w:rsidP="00C75F0F">
      <w:pPr>
        <w:pStyle w:val="Akapitzlist"/>
        <w:ind w:left="2832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województwo: 6</w:t>
      </w:r>
      <w:r w:rsidR="003B7531">
        <w:rPr>
          <w:sz w:val="24"/>
          <w:szCs w:val="24"/>
        </w:rPr>
        <w:t>3</w:t>
      </w:r>
      <w:r>
        <w:rPr>
          <w:sz w:val="24"/>
          <w:szCs w:val="24"/>
        </w:rPr>
        <w:t>,</w:t>
      </w:r>
      <w:r w:rsidR="003B7531">
        <w:rPr>
          <w:sz w:val="24"/>
          <w:szCs w:val="24"/>
        </w:rPr>
        <w:t>1</w:t>
      </w:r>
      <w:r>
        <w:rPr>
          <w:sz w:val="24"/>
          <w:szCs w:val="24"/>
        </w:rPr>
        <w:t>%.</w:t>
      </w:r>
    </w:p>
    <w:p w:rsidR="00C75F0F" w:rsidRDefault="00C75F0F" w:rsidP="00C75F0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język angielski (rozszerzony):  szkoła: </w:t>
      </w:r>
      <w:r w:rsidR="003B7531">
        <w:rPr>
          <w:sz w:val="24"/>
          <w:szCs w:val="24"/>
        </w:rPr>
        <w:t>38</w:t>
      </w:r>
      <w:r>
        <w:rPr>
          <w:sz w:val="24"/>
          <w:szCs w:val="24"/>
        </w:rPr>
        <w:t>,</w:t>
      </w:r>
      <w:r w:rsidR="003B7531">
        <w:rPr>
          <w:sz w:val="24"/>
          <w:szCs w:val="24"/>
        </w:rPr>
        <w:t>1</w:t>
      </w:r>
      <w:r>
        <w:rPr>
          <w:sz w:val="24"/>
          <w:szCs w:val="24"/>
        </w:rPr>
        <w:t>%</w:t>
      </w:r>
    </w:p>
    <w:p w:rsidR="00C75F0F" w:rsidRDefault="00C75F0F" w:rsidP="00C75F0F">
      <w:pPr>
        <w:pStyle w:val="Akapitzlist"/>
        <w:ind w:left="2832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powiat: </w:t>
      </w:r>
      <w:r w:rsidR="003B7531">
        <w:rPr>
          <w:sz w:val="24"/>
          <w:szCs w:val="24"/>
        </w:rPr>
        <w:t>41</w:t>
      </w:r>
      <w:r>
        <w:rPr>
          <w:sz w:val="24"/>
          <w:szCs w:val="24"/>
        </w:rPr>
        <w:t>,</w:t>
      </w:r>
      <w:r w:rsidR="003B7531">
        <w:rPr>
          <w:sz w:val="24"/>
          <w:szCs w:val="24"/>
        </w:rPr>
        <w:t>1</w:t>
      </w:r>
      <w:r>
        <w:rPr>
          <w:sz w:val="24"/>
          <w:szCs w:val="24"/>
        </w:rPr>
        <w:t>%</w:t>
      </w:r>
    </w:p>
    <w:p w:rsidR="00C75F0F" w:rsidRDefault="00C75F0F" w:rsidP="00C75F0F">
      <w:pPr>
        <w:pStyle w:val="Akapitzlist"/>
        <w:ind w:left="2832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województwo: </w:t>
      </w:r>
      <w:r w:rsidR="003B7531">
        <w:rPr>
          <w:sz w:val="24"/>
          <w:szCs w:val="24"/>
        </w:rPr>
        <w:t>42</w:t>
      </w:r>
      <w:r>
        <w:rPr>
          <w:sz w:val="24"/>
          <w:szCs w:val="24"/>
        </w:rPr>
        <w:t>,</w:t>
      </w:r>
      <w:r w:rsidR="003B7531">
        <w:rPr>
          <w:sz w:val="24"/>
          <w:szCs w:val="24"/>
        </w:rPr>
        <w:t>7</w:t>
      </w:r>
      <w:r>
        <w:rPr>
          <w:sz w:val="24"/>
          <w:szCs w:val="24"/>
        </w:rPr>
        <w:t>%.</w:t>
      </w:r>
    </w:p>
    <w:p w:rsidR="00C75F0F" w:rsidRDefault="00C75F0F" w:rsidP="00C75F0F">
      <w:pPr>
        <w:pStyle w:val="Akapitzlist"/>
        <w:ind w:left="2136"/>
        <w:rPr>
          <w:sz w:val="24"/>
          <w:szCs w:val="24"/>
        </w:rPr>
      </w:pPr>
      <w:r>
        <w:rPr>
          <w:sz w:val="24"/>
          <w:szCs w:val="24"/>
        </w:rPr>
        <w:t xml:space="preserve">      język niemiecki(podst.): szkoła: </w:t>
      </w:r>
      <w:r w:rsidR="003B7531">
        <w:rPr>
          <w:sz w:val="24"/>
          <w:szCs w:val="24"/>
        </w:rPr>
        <w:t>51</w:t>
      </w:r>
      <w:r>
        <w:rPr>
          <w:sz w:val="24"/>
          <w:szCs w:val="24"/>
        </w:rPr>
        <w:t>,</w:t>
      </w:r>
      <w:r w:rsidR="003B7531">
        <w:rPr>
          <w:sz w:val="24"/>
          <w:szCs w:val="24"/>
        </w:rPr>
        <w:t>4</w:t>
      </w:r>
      <w:r>
        <w:rPr>
          <w:sz w:val="24"/>
          <w:szCs w:val="24"/>
        </w:rPr>
        <w:t>%</w:t>
      </w:r>
    </w:p>
    <w:p w:rsidR="00C75F0F" w:rsidRDefault="00C75F0F" w:rsidP="00C75F0F">
      <w:pPr>
        <w:pStyle w:val="Akapitzlist"/>
        <w:ind w:left="2832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powiat: </w:t>
      </w:r>
      <w:r w:rsidR="003B7531">
        <w:rPr>
          <w:sz w:val="24"/>
          <w:szCs w:val="24"/>
        </w:rPr>
        <w:t>46</w:t>
      </w:r>
      <w:r>
        <w:rPr>
          <w:sz w:val="24"/>
          <w:szCs w:val="24"/>
        </w:rPr>
        <w:t>,</w:t>
      </w:r>
      <w:r w:rsidR="003B7531">
        <w:rPr>
          <w:sz w:val="24"/>
          <w:szCs w:val="24"/>
        </w:rPr>
        <w:t>1</w:t>
      </w:r>
      <w:r>
        <w:rPr>
          <w:sz w:val="24"/>
          <w:szCs w:val="24"/>
        </w:rPr>
        <w:t>%</w:t>
      </w:r>
    </w:p>
    <w:p w:rsidR="00C75F0F" w:rsidRDefault="00C75F0F" w:rsidP="00C75F0F">
      <w:pPr>
        <w:pStyle w:val="Akapitzlist"/>
        <w:ind w:left="2832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województwo: </w:t>
      </w:r>
      <w:r w:rsidR="003B7531">
        <w:rPr>
          <w:sz w:val="24"/>
          <w:szCs w:val="24"/>
        </w:rPr>
        <w:t>55</w:t>
      </w:r>
      <w:r>
        <w:rPr>
          <w:sz w:val="24"/>
          <w:szCs w:val="24"/>
        </w:rPr>
        <w:t>,</w:t>
      </w:r>
      <w:r w:rsidR="003B7531">
        <w:rPr>
          <w:sz w:val="24"/>
          <w:szCs w:val="24"/>
        </w:rPr>
        <w:t>2</w:t>
      </w:r>
      <w:r>
        <w:rPr>
          <w:sz w:val="24"/>
          <w:szCs w:val="24"/>
        </w:rPr>
        <w:t>%.</w:t>
      </w:r>
    </w:p>
    <w:p w:rsidR="003B7531" w:rsidRDefault="00810D3E" w:rsidP="003B753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 gimnazjum z</w:t>
      </w:r>
      <w:r w:rsidR="003B7531">
        <w:rPr>
          <w:sz w:val="24"/>
          <w:szCs w:val="24"/>
        </w:rPr>
        <w:t xml:space="preserve">realizowano 7 projektów edukacyjnych </w:t>
      </w:r>
      <w:r w:rsidR="0060025A">
        <w:rPr>
          <w:sz w:val="24"/>
          <w:szCs w:val="24"/>
        </w:rPr>
        <w:t>objęły one swoim zasięgiem 60 uczniów.</w:t>
      </w:r>
    </w:p>
    <w:p w:rsidR="0060025A" w:rsidRDefault="0060025A" w:rsidP="003B753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Uczniowie zespołu szkół uczestniczyli w konkursach przedmiotowych organizowanych przez Lubelskiego Kuratora Oświaty:</w:t>
      </w:r>
    </w:p>
    <w:p w:rsidR="00C75F0F" w:rsidRDefault="0060025A" w:rsidP="00C75F0F">
      <w:pPr>
        <w:pStyle w:val="Akapitzlist"/>
        <w:ind w:left="2832"/>
        <w:rPr>
          <w:sz w:val="24"/>
          <w:szCs w:val="24"/>
        </w:rPr>
      </w:pPr>
      <w:r w:rsidRPr="001A5027">
        <w:rPr>
          <w:b/>
          <w:sz w:val="24"/>
          <w:szCs w:val="24"/>
        </w:rPr>
        <w:t>- w szkole podstawowej</w:t>
      </w:r>
      <w:r>
        <w:rPr>
          <w:sz w:val="24"/>
          <w:szCs w:val="24"/>
        </w:rPr>
        <w:t>: ortograficzny: 3 uczniów;</w:t>
      </w:r>
    </w:p>
    <w:p w:rsidR="0060025A" w:rsidRDefault="0060025A" w:rsidP="00C75F0F">
      <w:pPr>
        <w:pStyle w:val="Akapitzlist"/>
        <w:ind w:left="2832"/>
        <w:rPr>
          <w:sz w:val="24"/>
          <w:szCs w:val="24"/>
        </w:rPr>
      </w:pPr>
      <w:r>
        <w:rPr>
          <w:sz w:val="24"/>
          <w:szCs w:val="24"/>
        </w:rPr>
        <w:t>przyrodniczy: 16 uczniów; historyczny: 7 uczniów; języka polskiego: 12 uczniów; matematyczny: 5 uczniów; języka</w:t>
      </w:r>
    </w:p>
    <w:p w:rsidR="0060025A" w:rsidRDefault="0060025A" w:rsidP="00C75F0F">
      <w:pPr>
        <w:pStyle w:val="Akapitzlist"/>
        <w:ind w:left="2832"/>
        <w:rPr>
          <w:sz w:val="24"/>
          <w:szCs w:val="24"/>
        </w:rPr>
      </w:pPr>
      <w:r>
        <w:rPr>
          <w:sz w:val="24"/>
          <w:szCs w:val="24"/>
        </w:rPr>
        <w:t>angielskiego: 9 uczniów;</w:t>
      </w:r>
    </w:p>
    <w:p w:rsidR="0060025A" w:rsidRDefault="001A5027" w:rsidP="00C75F0F">
      <w:pPr>
        <w:pStyle w:val="Akapitzlist"/>
        <w:ind w:left="2832"/>
        <w:rPr>
          <w:sz w:val="24"/>
          <w:szCs w:val="24"/>
        </w:rPr>
      </w:pPr>
      <w:r>
        <w:rPr>
          <w:b/>
          <w:sz w:val="24"/>
          <w:szCs w:val="24"/>
        </w:rPr>
        <w:t>- w gimnazjum:</w:t>
      </w:r>
      <w:r w:rsidRPr="001A5027">
        <w:rPr>
          <w:sz w:val="24"/>
          <w:szCs w:val="24"/>
        </w:rPr>
        <w:t xml:space="preserve"> ję</w:t>
      </w:r>
      <w:r>
        <w:rPr>
          <w:sz w:val="24"/>
          <w:szCs w:val="24"/>
        </w:rPr>
        <w:t xml:space="preserve">zyka niemieckiego: 12 uczniów; języka angielskiego: 9 uczniów; języka polskiego: 11 uczniów; matematyczny: 11 uczniów; historyczny: 19 uczniów; fizyczny: </w:t>
      </w:r>
      <w:r w:rsidR="006C0142">
        <w:rPr>
          <w:sz w:val="24"/>
          <w:szCs w:val="24"/>
        </w:rPr>
        <w:br/>
      </w:r>
      <w:r>
        <w:rPr>
          <w:sz w:val="24"/>
          <w:szCs w:val="24"/>
        </w:rPr>
        <w:t>8 uczniów; chemiczny: 3 uczniów; geograficzny: 3 uczniów.</w:t>
      </w:r>
    </w:p>
    <w:p w:rsidR="001A5027" w:rsidRDefault="001A5027" w:rsidP="006C0142">
      <w:pPr>
        <w:pStyle w:val="Akapitzlist"/>
        <w:ind w:left="705"/>
        <w:rPr>
          <w:sz w:val="24"/>
          <w:szCs w:val="24"/>
        </w:rPr>
      </w:pPr>
      <w:r w:rsidRPr="001A5027">
        <w:rPr>
          <w:sz w:val="24"/>
          <w:szCs w:val="24"/>
        </w:rPr>
        <w:t>Jedna z uczennic</w:t>
      </w:r>
      <w:r w:rsidR="006C0142">
        <w:rPr>
          <w:sz w:val="24"/>
          <w:szCs w:val="24"/>
        </w:rPr>
        <w:t xml:space="preserve"> gimnazjum uzyskała tytuł potrójnego laureata konkursów z: języka polskiego, języka angielskiego i chemii.</w:t>
      </w:r>
    </w:p>
    <w:p w:rsidR="006C0142" w:rsidRDefault="006C0142" w:rsidP="006C014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 ramach art. 42 KN szkoła prowadziła zajęcia wyrównawcze z matematyki, języka polskiego, geografii, zajęcia korekcyjno-kompensacyjne dla uczniów klas młodszych, zajęcia rewalidacyjne oraz zajęcia opiekuńczo-wychowawcze.</w:t>
      </w:r>
    </w:p>
    <w:p w:rsidR="006C0142" w:rsidRDefault="006C0142" w:rsidP="006C014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Świetlica szkolna pracowała w godz. 7.00- 16.30.</w:t>
      </w:r>
    </w:p>
    <w:p w:rsidR="006C0142" w:rsidRDefault="006C0142" w:rsidP="006C014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Funkcjonowała kuchnia szkolna, która przygotowywała obiady dla uczniów 201 odpłatnych przez rodziców oraz 54 opłacanych ze środków OPS Wilkołaz, a także wydawano obiady dla kadry pedagogicznej szkoły.</w:t>
      </w:r>
    </w:p>
    <w:p w:rsidR="006C0142" w:rsidRDefault="00D715A2" w:rsidP="006C014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Codziennie pracowała biblioteka szkolna dysponująca 12334 woluminami oraz podręcznikami dla uczniów( rządowymi i dotowanymi). W bibliotece usytuowane jest szkolne centrum multimedialne dysponujące 3 komputerami oraz drukarką.</w:t>
      </w:r>
    </w:p>
    <w:p w:rsidR="00D715A2" w:rsidRDefault="00D715A2" w:rsidP="006C014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Sale lekcyjne w 80% dysponują zestawami do dyspozycji nauczycieli; tj. laptop, rzutnik multimedialny oraz ekran.</w:t>
      </w:r>
    </w:p>
    <w:p w:rsidR="00D715A2" w:rsidRDefault="00D715A2" w:rsidP="006C014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 poniedziałki, środy i piątki w godz. 8.00-14.00 funkcjonował szkolny gabinet pierwszej pomocy przedlekarskiej. Gabinet </w:t>
      </w:r>
      <w:r w:rsidR="00671BDC">
        <w:rPr>
          <w:sz w:val="24"/>
          <w:szCs w:val="24"/>
        </w:rPr>
        <w:t>świadczył opiekę i pomoc uczniom potrzebującym pomocy.</w:t>
      </w:r>
    </w:p>
    <w:p w:rsidR="00671BDC" w:rsidRDefault="00671BDC" w:rsidP="006C014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 szkole pracowały następujące organizacje: Szkolne</w:t>
      </w:r>
      <w:r w:rsidR="00EC5784">
        <w:rPr>
          <w:sz w:val="24"/>
          <w:szCs w:val="24"/>
        </w:rPr>
        <w:t xml:space="preserve"> Koło PCK, Szkolny Klub Wolontariatu „Waleczne Żółwie”, Grupa </w:t>
      </w:r>
      <w:proofErr w:type="spellStart"/>
      <w:r w:rsidR="00EC5784">
        <w:rPr>
          <w:sz w:val="24"/>
          <w:szCs w:val="24"/>
        </w:rPr>
        <w:t>„Pa</w:t>
      </w:r>
      <w:proofErr w:type="spellEnd"/>
      <w:r w:rsidR="00EC5784">
        <w:rPr>
          <w:sz w:val="24"/>
          <w:szCs w:val="24"/>
        </w:rPr>
        <w:t>T”.</w:t>
      </w:r>
    </w:p>
    <w:p w:rsidR="00EC5784" w:rsidRDefault="00EC5784" w:rsidP="006C014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Wydawano gazetę szkolną „Wykrzyknik”.</w:t>
      </w:r>
    </w:p>
    <w:p w:rsidR="00EC5784" w:rsidRDefault="00993C6A" w:rsidP="006C014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Uczniowie mieli możliwość uczestnictwa w licznych olimpiadach i konkursach kierowanych do uczniów szkół podstawowych i gimnazjum</w:t>
      </w:r>
      <w:r w:rsidR="00CA475C">
        <w:rPr>
          <w:sz w:val="24"/>
          <w:szCs w:val="24"/>
        </w:rPr>
        <w:t>.</w:t>
      </w:r>
    </w:p>
    <w:p w:rsidR="00CA475C" w:rsidRPr="006C0142" w:rsidRDefault="00CA475C" w:rsidP="006C014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 minionym roku szkolnym na terenie gimnazjum prowadzona była promocja następujących szkół </w:t>
      </w:r>
      <w:proofErr w:type="spellStart"/>
      <w:r>
        <w:rPr>
          <w:sz w:val="24"/>
          <w:szCs w:val="24"/>
        </w:rPr>
        <w:t>ponadgimnazjalnych</w:t>
      </w:r>
      <w:proofErr w:type="spellEnd"/>
      <w:r>
        <w:rPr>
          <w:sz w:val="24"/>
          <w:szCs w:val="24"/>
        </w:rPr>
        <w:t>: VII L</w:t>
      </w:r>
      <w:r w:rsidR="008A3356">
        <w:rPr>
          <w:sz w:val="24"/>
          <w:szCs w:val="24"/>
        </w:rPr>
        <w:t>O w Lublinie, ZS w Niedrzwicy Dużej, ZS nr 2 w Kraśniku, ZS Energetycznych w Lublinie, ZS nr 2 w Lublinie, ZSTR w Piotrowicach, ZS nr3 w Kraśniku, Liceum Plastyczne w Nałęczowie, ZS nr 1 w Kraśniku</w:t>
      </w:r>
    </w:p>
    <w:p w:rsidR="00C75F0F" w:rsidRDefault="00C75F0F" w:rsidP="00C75F0F">
      <w:pPr>
        <w:pStyle w:val="Akapitzlist"/>
        <w:ind w:left="2832"/>
        <w:rPr>
          <w:sz w:val="24"/>
          <w:szCs w:val="24"/>
        </w:rPr>
      </w:pPr>
    </w:p>
    <w:p w:rsidR="00C75F0F" w:rsidRPr="00C75F0F" w:rsidRDefault="00C75F0F" w:rsidP="00C75F0F">
      <w:pPr>
        <w:rPr>
          <w:sz w:val="24"/>
          <w:szCs w:val="24"/>
        </w:rPr>
      </w:pPr>
    </w:p>
    <w:p w:rsidR="00C75F0F" w:rsidRDefault="00C75F0F" w:rsidP="000B59C5">
      <w:pPr>
        <w:pStyle w:val="Akapitzlist"/>
        <w:ind w:left="2832"/>
        <w:rPr>
          <w:sz w:val="24"/>
          <w:szCs w:val="24"/>
        </w:rPr>
      </w:pPr>
    </w:p>
    <w:p w:rsidR="000B59C5" w:rsidRDefault="000B59C5" w:rsidP="000B59C5">
      <w:pPr>
        <w:pStyle w:val="Akapitzlist"/>
        <w:rPr>
          <w:sz w:val="24"/>
          <w:szCs w:val="24"/>
        </w:rPr>
      </w:pPr>
    </w:p>
    <w:p w:rsidR="000B59C5" w:rsidRDefault="000B59C5" w:rsidP="000B59C5">
      <w:pPr>
        <w:pStyle w:val="Akapitzlist"/>
        <w:rPr>
          <w:sz w:val="24"/>
          <w:szCs w:val="24"/>
        </w:rPr>
      </w:pPr>
    </w:p>
    <w:p w:rsidR="000B59C5" w:rsidRPr="000538A5" w:rsidRDefault="000B59C5" w:rsidP="000538A5">
      <w:pPr>
        <w:pStyle w:val="Akapitzlist"/>
        <w:rPr>
          <w:sz w:val="24"/>
          <w:szCs w:val="24"/>
        </w:rPr>
      </w:pPr>
    </w:p>
    <w:p w:rsidR="00BB1658" w:rsidRPr="00C163D8" w:rsidRDefault="00BB1658" w:rsidP="00BB1658">
      <w:pPr>
        <w:pStyle w:val="Akapitzlist"/>
        <w:rPr>
          <w:sz w:val="24"/>
          <w:szCs w:val="24"/>
        </w:rPr>
      </w:pPr>
    </w:p>
    <w:p w:rsidR="00BB1658" w:rsidRPr="00C163D8" w:rsidRDefault="00BB1658" w:rsidP="00BB1658">
      <w:pPr>
        <w:pStyle w:val="Akapitzlist"/>
        <w:rPr>
          <w:sz w:val="24"/>
          <w:szCs w:val="24"/>
        </w:rPr>
      </w:pPr>
    </w:p>
    <w:p w:rsidR="00BB1658" w:rsidRPr="00C163D8" w:rsidRDefault="00BB1658" w:rsidP="00BB1658">
      <w:pPr>
        <w:pStyle w:val="Akapitzlist"/>
        <w:rPr>
          <w:sz w:val="24"/>
          <w:szCs w:val="24"/>
        </w:rPr>
      </w:pPr>
    </w:p>
    <w:p w:rsidR="00BB1658" w:rsidRPr="00C163D8" w:rsidRDefault="00BB1658" w:rsidP="00BB1658">
      <w:pPr>
        <w:pStyle w:val="Akapitzlist"/>
        <w:rPr>
          <w:sz w:val="24"/>
          <w:szCs w:val="24"/>
        </w:rPr>
      </w:pPr>
    </w:p>
    <w:p w:rsidR="00BB1658" w:rsidRPr="00C163D8" w:rsidRDefault="00BB1658" w:rsidP="00BB1658">
      <w:pPr>
        <w:pStyle w:val="Akapitzlist"/>
        <w:rPr>
          <w:sz w:val="24"/>
          <w:szCs w:val="24"/>
        </w:rPr>
      </w:pPr>
    </w:p>
    <w:p w:rsidR="00BB1658" w:rsidRPr="00BB1658" w:rsidRDefault="00BB1658" w:rsidP="00BB1658">
      <w:pPr>
        <w:ind w:left="360"/>
        <w:rPr>
          <w:sz w:val="24"/>
          <w:szCs w:val="24"/>
        </w:rPr>
      </w:pPr>
    </w:p>
    <w:p w:rsidR="00BB1658" w:rsidRPr="00C163D8" w:rsidRDefault="00BB1658" w:rsidP="00BB1658">
      <w:pPr>
        <w:pStyle w:val="Akapitzlist"/>
        <w:rPr>
          <w:sz w:val="24"/>
          <w:szCs w:val="24"/>
        </w:rPr>
      </w:pPr>
    </w:p>
    <w:p w:rsidR="00BB1658" w:rsidRPr="00C163D8" w:rsidRDefault="00BB1658" w:rsidP="00BB1658">
      <w:pPr>
        <w:pStyle w:val="Akapitzlist"/>
        <w:rPr>
          <w:sz w:val="24"/>
          <w:szCs w:val="24"/>
        </w:rPr>
      </w:pPr>
    </w:p>
    <w:p w:rsidR="00BB1658" w:rsidRPr="00C163D8" w:rsidRDefault="00BB1658" w:rsidP="00BB1658">
      <w:pPr>
        <w:pStyle w:val="Akapitzlist"/>
        <w:rPr>
          <w:sz w:val="24"/>
          <w:szCs w:val="24"/>
        </w:rPr>
      </w:pPr>
    </w:p>
    <w:p w:rsidR="00BB1658" w:rsidRPr="00C163D8" w:rsidRDefault="00BB1658" w:rsidP="00BB1658">
      <w:pPr>
        <w:pStyle w:val="Akapitzlist"/>
        <w:rPr>
          <w:sz w:val="24"/>
          <w:szCs w:val="24"/>
        </w:rPr>
      </w:pPr>
    </w:p>
    <w:p w:rsidR="00C163D8" w:rsidRPr="00C163D8" w:rsidRDefault="00C163D8">
      <w:pPr>
        <w:jc w:val="center"/>
        <w:rPr>
          <w:sz w:val="40"/>
          <w:szCs w:val="40"/>
        </w:rPr>
      </w:pPr>
    </w:p>
    <w:sectPr w:rsidR="00C163D8" w:rsidRPr="00C163D8" w:rsidSect="00741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579A"/>
    <w:multiLevelType w:val="hybridMultilevel"/>
    <w:tmpl w:val="FDD22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D0616"/>
    <w:multiLevelType w:val="hybridMultilevel"/>
    <w:tmpl w:val="712C2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774A3"/>
    <w:multiLevelType w:val="hybridMultilevel"/>
    <w:tmpl w:val="AB160C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0B4B6C"/>
    <w:multiLevelType w:val="hybridMultilevel"/>
    <w:tmpl w:val="64C4361C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63D8"/>
    <w:rsid w:val="000538A5"/>
    <w:rsid w:val="00081449"/>
    <w:rsid w:val="000B59C5"/>
    <w:rsid w:val="001747B0"/>
    <w:rsid w:val="001A5027"/>
    <w:rsid w:val="003B7531"/>
    <w:rsid w:val="0060025A"/>
    <w:rsid w:val="00671BDC"/>
    <w:rsid w:val="006C0142"/>
    <w:rsid w:val="006F4629"/>
    <w:rsid w:val="00741EAD"/>
    <w:rsid w:val="00810D3E"/>
    <w:rsid w:val="008A3356"/>
    <w:rsid w:val="00993C6A"/>
    <w:rsid w:val="00BB1658"/>
    <w:rsid w:val="00C163D8"/>
    <w:rsid w:val="00C75F0F"/>
    <w:rsid w:val="00CA475C"/>
    <w:rsid w:val="00D715A2"/>
    <w:rsid w:val="00EC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E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63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zswilkolaz</dc:creator>
  <cp:lastModifiedBy>zswilkolaz</cp:lastModifiedBy>
  <cp:revision>2</cp:revision>
  <dcterms:created xsi:type="dcterms:W3CDTF">2016-10-10T07:52:00Z</dcterms:created>
  <dcterms:modified xsi:type="dcterms:W3CDTF">2016-10-10T07:52:00Z</dcterms:modified>
</cp:coreProperties>
</file>